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margin" w:tblpY="-37"/>
        <w:bidiVisual/>
        <w:tblW w:w="15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235"/>
        <w:gridCol w:w="2235"/>
        <w:gridCol w:w="2235"/>
        <w:gridCol w:w="2385"/>
        <w:gridCol w:w="2370"/>
        <w:gridCol w:w="1950"/>
      </w:tblGrid>
      <w:tr w:rsidR="00471609" w:rsidTr="00471609">
        <w:trPr>
          <w:trHeight w:val="220"/>
        </w:trPr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א'- כ"ו חשוון 27.11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ב'- כ"ז חשוון 28.11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ג'- כ"ח חשוון 29.11</w:t>
            </w:r>
          </w:p>
        </w:tc>
        <w:tc>
          <w:tcPr>
            <w:tcW w:w="238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ד'- כ"ט חשוון 30.11</w:t>
            </w:r>
          </w:p>
        </w:tc>
        <w:tc>
          <w:tcPr>
            <w:tcW w:w="237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ה'- ר"ח כסליו 1.12</w:t>
            </w:r>
          </w:p>
        </w:tc>
        <w:tc>
          <w:tcPr>
            <w:tcW w:w="195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יום ו'- ב' כסליו 2.12</w:t>
            </w: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עמית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טל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צאלה</w:t>
            </w:r>
          </w:p>
        </w:tc>
        <w:tc>
          <w:tcPr>
            <w:tcW w:w="238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אביחי</w:t>
            </w:r>
          </w:p>
        </w:tc>
        <w:tc>
          <w:tcPr>
            <w:tcW w:w="237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עמית</w:t>
            </w:r>
          </w:p>
        </w:tc>
        <w:tc>
          <w:tcPr>
            <w:tcW w:w="195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rtl/>
              </w:rPr>
              <w:t>עיימי</w:t>
            </w:r>
            <w:proofErr w:type="spellEnd"/>
            <w:r>
              <w:rPr>
                <w:b/>
                <w:sz w:val="20"/>
                <w:szCs w:val="20"/>
                <w:rtl/>
              </w:rPr>
              <w:t>+נדב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עידו ב+אביב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רועי+אורי</w:t>
            </w:r>
          </w:p>
        </w:tc>
        <w:tc>
          <w:tcPr>
            <w:tcW w:w="238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טל ש+מור</w:t>
            </w:r>
          </w:p>
        </w:tc>
        <w:tc>
          <w:tcPr>
            <w:tcW w:w="237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גל+מאיה</w:t>
            </w:r>
          </w:p>
        </w:tc>
        <w:tc>
          <w:tcPr>
            <w:tcW w:w="195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עדן ג+שקד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שובל ק+מייקל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מהרי+חרות</w:t>
            </w:r>
          </w:p>
        </w:tc>
        <w:tc>
          <w:tcPr>
            <w:tcW w:w="238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יובלי+נעם</w:t>
            </w:r>
          </w:p>
        </w:tc>
        <w:tc>
          <w:tcPr>
            <w:tcW w:w="237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ארד+טל ע</w:t>
            </w:r>
          </w:p>
        </w:tc>
        <w:tc>
          <w:tcPr>
            <w:tcW w:w="195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גיוסים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שיר+אופיר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אלון+ארד</w:t>
            </w:r>
          </w:p>
        </w:tc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238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שקד+טל</w:t>
            </w:r>
          </w:p>
        </w:tc>
        <w:tc>
          <w:tcPr>
            <w:tcW w:w="237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rtl/>
              </w:rPr>
              <w:t>איו</w:t>
            </w:r>
            <w:proofErr w:type="spellEnd"/>
            <w:r>
              <w:rPr>
                <w:b/>
                <w:sz w:val="20"/>
                <w:szCs w:val="20"/>
                <w:rtl/>
              </w:rPr>
              <w:t>+שובל .ק.</w:t>
            </w:r>
          </w:p>
        </w:tc>
        <w:tc>
          <w:tcPr>
            <w:tcW w:w="1950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13410" w:type="dxa"/>
            <w:gridSpan w:val="6"/>
            <w:shd w:val="clear" w:color="auto" w:fill="A6A6A6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בוקר טוב + סידור הבית</w:t>
            </w: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13410" w:type="dxa"/>
            <w:gridSpan w:val="6"/>
            <w:shd w:val="clear" w:color="auto" w:fill="A6A6A6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ארוחת בוקר</w:t>
            </w: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פתיחת שבוע חינוך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אוהד שמאמה-</w:t>
            </w:r>
            <w:r>
              <w:rPr>
                <w:sz w:val="20"/>
                <w:szCs w:val="20"/>
                <w:rtl/>
              </w:rPr>
              <w:t xml:space="preserve"> פסיכולוגיה חינוכית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זאביק-</w:t>
            </w:r>
            <w:r>
              <w:rPr>
                <w:sz w:val="20"/>
                <w:szCs w:val="20"/>
                <w:rtl/>
              </w:rPr>
              <w:t xml:space="preserve"> חנוך לנער על פי דרכו או חושך שבתו שונא בנו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אימון כושר  </w:t>
            </w: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הפסקה</w:t>
            </w: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רותם </w:t>
            </w:r>
            <w:proofErr w:type="spellStart"/>
            <w:r>
              <w:rPr>
                <w:b/>
                <w:sz w:val="20"/>
                <w:szCs w:val="20"/>
                <w:rtl/>
              </w:rPr>
              <w:t>יואלי</w:t>
            </w:r>
            <w:proofErr w:type="spellEnd"/>
            <w:r>
              <w:rPr>
                <w:b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 xml:space="preserve">  יושב ראש תנועות הנוער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נעה אשר-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נוער שוליים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שלום מלול-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חינוך דתי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עמרם מצנע-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חינוך בפריפריה</w:t>
            </w: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שבת שלום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וחודש טוב!! ♥</w:t>
            </w: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הפסקה</w:t>
            </w: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יריב קרוגר-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חשיבות החינוך במדינה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 שיעורי חניך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rtl/>
              </w:rPr>
              <w:t>ג'סטין-"</w:t>
            </w:r>
            <w:r>
              <w:rPr>
                <w:sz w:val="20"/>
                <w:szCs w:val="20"/>
                <w:rtl/>
              </w:rPr>
              <w:t>החינוך באומנות"</w:t>
            </w:r>
            <w:r>
              <w:rPr>
                <w:sz w:val="20"/>
                <w:szCs w:val="20"/>
                <w:rtl/>
              </w:rPr>
              <w:br/>
            </w:r>
            <w:r>
              <w:rPr>
                <w:b/>
                <w:sz w:val="20"/>
                <w:szCs w:val="20"/>
                <w:rtl/>
              </w:rPr>
              <w:t xml:space="preserve">אופיר- </w:t>
            </w:r>
            <w:r>
              <w:rPr>
                <w:sz w:val="20"/>
                <w:szCs w:val="20"/>
                <w:rtl/>
              </w:rPr>
              <w:t>"הנסיך הקטן"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אימון כושר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רונן </w:t>
            </w:r>
            <w:proofErr w:type="spellStart"/>
            <w:r>
              <w:rPr>
                <w:b/>
                <w:sz w:val="20"/>
                <w:szCs w:val="20"/>
                <w:rtl/>
              </w:rPr>
              <w:t>קוטין</w:t>
            </w:r>
            <w:proofErr w:type="spellEnd"/>
            <w:r>
              <w:rPr>
                <w:b/>
                <w:sz w:val="20"/>
                <w:szCs w:val="20"/>
                <w:rtl/>
              </w:rPr>
              <w:t>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החינוך הפרטי</w:t>
            </w: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</w:tr>
      <w:tr w:rsidR="00471609" w:rsidTr="00471609">
        <w:trPr>
          <w:trHeight w:val="220"/>
        </w:trPr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זמן מובילי יום</w:t>
            </w: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ארוחת צהריים + הפסקה</w:t>
            </w: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2235" w:type="dxa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</w:pPr>
            <w:r w:rsidRPr="00471609">
              <w:rPr>
                <w:bCs/>
                <w:sz w:val="20"/>
                <w:szCs w:val="20"/>
                <w:rtl/>
              </w:rPr>
              <w:t>חוגי בית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rtl/>
              </w:rPr>
              <w:t>שרון-</w:t>
            </w:r>
            <w:r>
              <w:rPr>
                <w:sz w:val="20"/>
                <w:szCs w:val="20"/>
                <w:rtl/>
              </w:rPr>
              <w:t xml:space="preserve"> חינוך מגדרי</w:t>
            </w:r>
          </w:p>
          <w:p w:rsidR="00471609" w:rsidRDefault="00471609" w:rsidP="00471609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עדן קופרמן-</w:t>
            </w:r>
            <w:r>
              <w:rPr>
                <w:sz w:val="20"/>
                <w:szCs w:val="20"/>
                <w:rtl/>
              </w:rPr>
              <w:t xml:space="preserve"> אהבה בחינוך</w:t>
            </w:r>
          </w:p>
        </w:tc>
        <w:tc>
          <w:tcPr>
            <w:tcW w:w="2235" w:type="dxa"/>
            <w:shd w:val="clear" w:color="auto" w:fill="A6A6A6"/>
            <w:vAlign w:val="center"/>
          </w:tcPr>
          <w:p w:rsidR="00471609" w:rsidRPr="00471609" w:rsidRDefault="00471609" w:rsidP="00471609">
            <w:pPr>
              <w:bidi/>
              <w:spacing w:line="240" w:lineRule="auto"/>
              <w:rPr>
                <w:bCs/>
              </w:rPr>
            </w:pPr>
            <w:r w:rsidRPr="00471609">
              <w:rPr>
                <w:bCs/>
                <w:sz w:val="20"/>
                <w:szCs w:val="20"/>
                <w:rtl/>
              </w:rPr>
              <w:t>חוגי בית</w:t>
            </w:r>
          </w:p>
          <w:p w:rsidR="00471609" w:rsidRDefault="00471609" w:rsidP="00471609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ניצן-</w:t>
            </w:r>
            <w:r>
              <w:rPr>
                <w:sz w:val="20"/>
                <w:szCs w:val="20"/>
                <w:rtl/>
              </w:rPr>
              <w:t xml:space="preserve"> חינוך בגיל הרך</w:t>
            </w:r>
          </w:p>
          <w:p w:rsidR="00471609" w:rsidRDefault="00471609" w:rsidP="00471609">
            <w:pPr>
              <w:bidi/>
              <w:spacing w:line="240" w:lineRule="auto"/>
            </w:pPr>
            <w:proofErr w:type="spellStart"/>
            <w:r>
              <w:rPr>
                <w:b/>
                <w:sz w:val="20"/>
                <w:szCs w:val="20"/>
                <w:rtl/>
              </w:rPr>
              <w:t>עיימי</w:t>
            </w:r>
            <w:proofErr w:type="spellEnd"/>
            <w:r>
              <w:rPr>
                <w:b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 xml:space="preserve"> ממ"ד</w:t>
            </w:r>
          </w:p>
        </w:tc>
        <w:tc>
          <w:tcPr>
            <w:tcW w:w="2235" w:type="dxa"/>
            <w:shd w:val="clear" w:color="auto" w:fill="A6A6A6"/>
            <w:vAlign w:val="center"/>
          </w:tcPr>
          <w:p w:rsidR="00471609" w:rsidRPr="00471609" w:rsidRDefault="00471609" w:rsidP="00471609">
            <w:pPr>
              <w:bidi/>
              <w:spacing w:line="240" w:lineRule="auto"/>
              <w:rPr>
                <w:bCs/>
              </w:rPr>
            </w:pPr>
            <w:r w:rsidRPr="00471609">
              <w:rPr>
                <w:bCs/>
                <w:sz w:val="20"/>
                <w:szCs w:val="20"/>
                <w:rtl/>
              </w:rPr>
              <w:t>חוגי בית</w:t>
            </w:r>
          </w:p>
          <w:p w:rsidR="00471609" w:rsidRDefault="00471609" w:rsidP="00471609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תום-</w:t>
            </w:r>
            <w:r>
              <w:rPr>
                <w:sz w:val="20"/>
                <w:szCs w:val="20"/>
                <w:rtl/>
              </w:rPr>
              <w:t xml:space="preserve"> החינוך הנשי</w:t>
            </w:r>
          </w:p>
          <w:p w:rsidR="00471609" w:rsidRDefault="00471609" w:rsidP="00471609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יואב-</w:t>
            </w:r>
            <w:r>
              <w:rPr>
                <w:sz w:val="20"/>
                <w:szCs w:val="20"/>
                <w:rtl/>
              </w:rPr>
              <w:t xml:space="preserve"> החשיבות בחינוך</w:t>
            </w:r>
          </w:p>
        </w:tc>
        <w:tc>
          <w:tcPr>
            <w:tcW w:w="2385" w:type="dxa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2370" w:type="dxa"/>
            <w:shd w:val="clear" w:color="auto" w:fill="A6A6A6"/>
            <w:vAlign w:val="center"/>
          </w:tcPr>
          <w:p w:rsidR="00471609" w:rsidRDefault="00471609" w:rsidP="00471609">
            <w:pPr>
              <w:widowControl w:val="0"/>
              <w:jc w:val="right"/>
            </w:pPr>
          </w:p>
        </w:tc>
        <w:tc>
          <w:tcPr>
            <w:tcW w:w="1950" w:type="dxa"/>
            <w:shd w:val="clear" w:color="auto" w:fill="A6A6A6"/>
            <w:vAlign w:val="center"/>
          </w:tcPr>
          <w:p w:rsidR="00471609" w:rsidRDefault="00471609" w:rsidP="00471609">
            <w:pPr>
              <w:widowControl w:val="0"/>
              <w:jc w:val="right"/>
            </w:pP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אסף גרנות-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יזמות ומעורבות חברתית וקהילתית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גלעד-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חינוך?!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משה שריקי-</w:t>
            </w:r>
            <w:r>
              <w:rPr>
                <w:sz w:val="20"/>
                <w:szCs w:val="20"/>
                <w:rtl/>
              </w:rPr>
              <w:t xml:space="preserve"> מי שרוצה מצליח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14:00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מעורבות חברתית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הפסקה</w:t>
            </w:r>
          </w:p>
        </w:tc>
      </w:tr>
      <w:tr w:rsidR="00471609" w:rsidTr="00471609"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גיל חדש - </w:t>
            </w:r>
            <w:r>
              <w:rPr>
                <w:sz w:val="20"/>
                <w:szCs w:val="20"/>
                <w:rtl/>
              </w:rPr>
              <w:t>נוער בסיכון וחינוך דמוקרטי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אריק </w:t>
            </w:r>
            <w:proofErr w:type="spellStart"/>
            <w:r>
              <w:rPr>
                <w:b/>
                <w:sz w:val="20"/>
                <w:szCs w:val="20"/>
                <w:rtl/>
              </w:rPr>
              <w:t>ספורטה</w:t>
            </w:r>
            <w:proofErr w:type="spellEnd"/>
            <w:r>
              <w:rPr>
                <w:b/>
                <w:sz w:val="20"/>
                <w:szCs w:val="20"/>
                <w:rtl/>
              </w:rPr>
              <w:t>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 xml:space="preserve">מנהל בית הספר הדו-לשוני 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הדס שטנגר- </w:t>
            </w:r>
            <w:r>
              <w:rPr>
                <w:sz w:val="20"/>
                <w:szCs w:val="20"/>
                <w:rtl/>
              </w:rPr>
              <w:t>איך טועמים טעם של מים ופורשים כנפיים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מעורבות חברתית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3410" w:type="dxa"/>
            <w:gridSpan w:val="6"/>
            <w:shd w:val="clear" w:color="auto" w:fill="A6A6A6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ארוחת ערב</w:t>
            </w:r>
          </w:p>
        </w:tc>
      </w:tr>
      <w:tr w:rsidR="00471609" w:rsidTr="00471609">
        <w:trPr>
          <w:trHeight w:val="560"/>
        </w:trPr>
        <w:tc>
          <w:tcPr>
            <w:tcW w:w="2235" w:type="dxa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אלי </w:t>
            </w:r>
            <w:proofErr w:type="spellStart"/>
            <w:r>
              <w:rPr>
                <w:b/>
                <w:sz w:val="20"/>
                <w:szCs w:val="20"/>
                <w:rtl/>
              </w:rPr>
              <w:t>שרמייסטר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- </w:t>
            </w:r>
            <w:r>
              <w:rPr>
                <w:sz w:val="20"/>
                <w:szCs w:val="20"/>
                <w:rtl/>
              </w:rPr>
              <w:t>החינוך בצה"ל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זאביק-</w:t>
            </w:r>
            <w:r>
              <w:rPr>
                <w:sz w:val="20"/>
                <w:szCs w:val="20"/>
                <w:rtl/>
              </w:rPr>
              <w:t>מלחמת יום הכיפורים</w:t>
            </w:r>
          </w:p>
        </w:tc>
        <w:tc>
          <w:tcPr>
            <w:tcW w:w="223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 xml:space="preserve">קידר </w:t>
            </w:r>
            <w:proofErr w:type="spellStart"/>
            <w:r>
              <w:rPr>
                <w:b/>
                <w:sz w:val="20"/>
                <w:szCs w:val="20"/>
                <w:rtl/>
              </w:rPr>
              <w:t>פיינגולד</w:t>
            </w:r>
            <w:proofErr w:type="spellEnd"/>
            <w:r>
              <w:rPr>
                <w:b/>
                <w:sz w:val="20"/>
                <w:szCs w:val="20"/>
                <w:rtl/>
              </w:rPr>
              <w:t>-</w:t>
            </w:r>
          </w:p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מיהו מחנך?</w:t>
            </w:r>
          </w:p>
        </w:tc>
        <w:tc>
          <w:tcPr>
            <w:tcW w:w="2385" w:type="dxa"/>
            <w:vAlign w:val="center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אמנון רבינוביץ -</w:t>
            </w:r>
            <w:r>
              <w:rPr>
                <w:sz w:val="20"/>
                <w:szCs w:val="20"/>
                <w:rtl/>
              </w:rPr>
              <w:t xml:space="preserve"> חינוך לשינוי חברתי</w:t>
            </w:r>
          </w:p>
        </w:tc>
        <w:tc>
          <w:tcPr>
            <w:tcW w:w="237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  <w:tc>
          <w:tcPr>
            <w:tcW w:w="1950" w:type="dxa"/>
            <w:vAlign w:val="center"/>
          </w:tcPr>
          <w:p w:rsidR="00471609" w:rsidRDefault="00471609" w:rsidP="00471609">
            <w:pPr>
              <w:bidi/>
              <w:spacing w:line="240" w:lineRule="auto"/>
            </w:pP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F21699" w:rsidP="00471609">
            <w:pPr>
              <w:bidi/>
              <w:spacing w:line="240" w:lineRule="auto"/>
              <w:jc w:val="center"/>
            </w:pPr>
            <w:r>
              <w:rPr>
                <w:noProof/>
              </w:rPr>
              <w:pict>
                <v:rect id="מלבן 1" o:spid="_x0000_s1026" style="position:absolute;left:0;text-align:left;margin-left:34.5pt;margin-top:-388.9pt;width:3.55pt;height:3.55pt;flip:x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" o:allowincell="f">
                  <v:textbox style="mso-next-textbox:#מלבן 1" inset="2.53958mm,1.2694mm,2.53958mm,1.2694mm">
                    <w:txbxContent>
                      <w:p w:rsidR="00471609" w:rsidRDefault="00471609" w:rsidP="0047160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סיור</w:t>
                        </w:r>
                      </w:p>
                    </w:txbxContent>
                  </v:textbox>
                  <w10:wrap anchorx="margin"/>
                </v:rect>
              </w:pict>
            </w:r>
            <w:r w:rsidR="00471609">
              <w:rPr>
                <w:sz w:val="20"/>
                <w:szCs w:val="20"/>
              </w:rPr>
              <w:t>21:15</w:t>
            </w:r>
          </w:p>
        </w:tc>
        <w:tc>
          <w:tcPr>
            <w:tcW w:w="13410" w:type="dxa"/>
            <w:gridSpan w:val="6"/>
            <w:shd w:val="clear" w:color="auto" w:fill="A6A6A6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  <w:rtl/>
              </w:rPr>
              <w:t>עיבוד יומי</w:t>
            </w:r>
          </w:p>
        </w:tc>
      </w:tr>
      <w:tr w:rsidR="00471609" w:rsidTr="00471609">
        <w:tc>
          <w:tcPr>
            <w:tcW w:w="2235" w:type="dxa"/>
            <w:shd w:val="clear" w:color="auto" w:fill="FFFFFF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>
              <w:rPr>
                <w:sz w:val="20"/>
                <w:szCs w:val="20"/>
              </w:rPr>
              <w:t>22:30</w:t>
            </w:r>
          </w:p>
        </w:tc>
        <w:tc>
          <w:tcPr>
            <w:tcW w:w="2235" w:type="dxa"/>
            <w:shd w:val="clear" w:color="auto" w:fill="A6A6A6"/>
          </w:tcPr>
          <w:p w:rsidR="00471609" w:rsidRDefault="00471609" w:rsidP="00471609">
            <w:pPr>
              <w:bidi/>
              <w:spacing w:line="240" w:lineRule="auto"/>
              <w:jc w:val="center"/>
            </w:pPr>
            <w:r w:rsidRPr="00471609">
              <w:rPr>
                <w:bCs/>
                <w:sz w:val="20"/>
                <w:szCs w:val="20"/>
                <w:rtl/>
              </w:rPr>
              <w:t>אפטר לוז-</w:t>
            </w:r>
            <w:r>
              <w:rPr>
                <w:sz w:val="20"/>
                <w:szCs w:val="20"/>
                <w:rtl/>
              </w:rPr>
              <w:t>"החינוך בפינלנד"</w:t>
            </w:r>
          </w:p>
        </w:tc>
        <w:tc>
          <w:tcPr>
            <w:tcW w:w="2235" w:type="dxa"/>
            <w:shd w:val="clear" w:color="auto" w:fill="A6A6A6"/>
          </w:tcPr>
          <w:p w:rsidR="00471609" w:rsidRDefault="00471609" w:rsidP="00471609">
            <w:pPr>
              <w:widowControl w:val="0"/>
              <w:bidi/>
              <w:jc w:val="center"/>
            </w:pPr>
            <w:r w:rsidRPr="00471609">
              <w:rPr>
                <w:bCs/>
                <w:sz w:val="20"/>
                <w:szCs w:val="20"/>
                <w:rtl/>
              </w:rPr>
              <w:t>אפטר לוז-</w:t>
            </w:r>
            <w:r w:rsidRPr="00471609">
              <w:rPr>
                <w:b/>
                <w:sz w:val="20"/>
                <w:szCs w:val="20"/>
                <w:rtl/>
              </w:rPr>
              <w:t>"</w:t>
            </w:r>
            <w:r>
              <w:rPr>
                <w:sz w:val="20"/>
                <w:szCs w:val="20"/>
                <w:rtl/>
              </w:rPr>
              <w:t>מורה לחיים"</w:t>
            </w:r>
          </w:p>
        </w:tc>
        <w:tc>
          <w:tcPr>
            <w:tcW w:w="2235" w:type="dxa"/>
            <w:shd w:val="clear" w:color="auto" w:fill="A6A6A6"/>
          </w:tcPr>
          <w:p w:rsidR="00471609" w:rsidRDefault="00471609" w:rsidP="00471609">
            <w:pPr>
              <w:widowControl w:val="0"/>
              <w:bidi/>
              <w:jc w:val="center"/>
            </w:pPr>
            <w:r w:rsidRPr="00471609">
              <w:rPr>
                <w:bCs/>
                <w:sz w:val="20"/>
                <w:szCs w:val="20"/>
                <w:rtl/>
              </w:rPr>
              <w:t>אפטר לוז-</w:t>
            </w:r>
            <w:r w:rsidRPr="00471609">
              <w:rPr>
                <w:b/>
                <w:sz w:val="20"/>
                <w:szCs w:val="20"/>
                <w:rtl/>
              </w:rPr>
              <w:t xml:space="preserve">"תיכון </w:t>
            </w:r>
            <w:r>
              <w:rPr>
                <w:sz w:val="20"/>
                <w:szCs w:val="20"/>
                <w:rtl/>
              </w:rPr>
              <w:t>ההזדמנות האחרונה"</w:t>
            </w:r>
          </w:p>
        </w:tc>
        <w:tc>
          <w:tcPr>
            <w:tcW w:w="2385" w:type="dxa"/>
            <w:shd w:val="clear" w:color="auto" w:fill="A6A6A6"/>
          </w:tcPr>
          <w:p w:rsidR="00471609" w:rsidRPr="00471609" w:rsidRDefault="00471609" w:rsidP="00471609">
            <w:pPr>
              <w:bidi/>
              <w:spacing w:line="240" w:lineRule="auto"/>
              <w:rPr>
                <w:bCs/>
              </w:rPr>
            </w:pPr>
            <w:r w:rsidRPr="00471609">
              <w:rPr>
                <w:bCs/>
                <w:sz w:val="20"/>
                <w:szCs w:val="20"/>
                <w:rtl/>
              </w:rPr>
              <w:t>חוגי בי</w:t>
            </w:r>
            <w:r w:rsidRPr="00471609">
              <w:rPr>
                <w:rFonts w:hint="cs"/>
                <w:bCs/>
                <w:sz w:val="20"/>
                <w:szCs w:val="20"/>
                <w:rtl/>
              </w:rPr>
              <w:t>ת:</w:t>
            </w:r>
          </w:p>
          <w:p w:rsidR="00471609" w:rsidRDefault="00471609" w:rsidP="00471609">
            <w:pPr>
              <w:bidi/>
              <w:spacing w:line="240" w:lineRule="auto"/>
            </w:pPr>
            <w:r>
              <w:rPr>
                <w:b/>
                <w:sz w:val="20"/>
                <w:szCs w:val="20"/>
                <w:rtl/>
              </w:rPr>
              <w:t>יהונתן-</w:t>
            </w:r>
            <w:r>
              <w:rPr>
                <w:sz w:val="20"/>
                <w:szCs w:val="20"/>
                <w:rtl/>
              </w:rPr>
              <w:t xml:space="preserve"> חינוך מהבית אז והיום</w:t>
            </w:r>
          </w:p>
          <w:p w:rsidR="00471609" w:rsidRDefault="00471609" w:rsidP="00471609">
            <w:pPr>
              <w:widowControl w:val="0"/>
            </w:pPr>
            <w:r>
              <w:rPr>
                <w:b/>
                <w:sz w:val="20"/>
                <w:szCs w:val="20"/>
                <w:rtl/>
              </w:rPr>
              <w:t>איתי אפרת-</w:t>
            </w:r>
            <w:r>
              <w:rPr>
                <w:sz w:val="20"/>
                <w:szCs w:val="20"/>
                <w:rtl/>
              </w:rPr>
              <w:t xml:space="preserve"> החינוך הקיבוצי</w:t>
            </w:r>
          </w:p>
        </w:tc>
        <w:tc>
          <w:tcPr>
            <w:tcW w:w="2370" w:type="dxa"/>
            <w:shd w:val="clear" w:color="auto" w:fill="A6A6A6"/>
          </w:tcPr>
          <w:p w:rsidR="00471609" w:rsidRDefault="00471609" w:rsidP="00471609">
            <w:pPr>
              <w:widowControl w:val="0"/>
            </w:pPr>
          </w:p>
        </w:tc>
        <w:tc>
          <w:tcPr>
            <w:tcW w:w="1950" w:type="dxa"/>
            <w:shd w:val="clear" w:color="auto" w:fill="A6A6A6"/>
          </w:tcPr>
          <w:p w:rsidR="00471609" w:rsidRDefault="00471609" w:rsidP="00471609">
            <w:pPr>
              <w:widowControl w:val="0"/>
            </w:pPr>
          </w:p>
        </w:tc>
      </w:tr>
    </w:tbl>
    <w:p w:rsidR="00471609" w:rsidRDefault="00471609" w:rsidP="00471609">
      <w:pPr>
        <w:bidi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highlight w:val="white"/>
          <w:rtl/>
        </w:rPr>
        <w:t xml:space="preserve">"מורה הוא מי שהופך את עצמו, בהדרגה, ללא נחוץ"/ תומס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highlight w:val="white"/>
          <w:rtl/>
        </w:rPr>
        <w:t>קרות'רס</w:t>
      </w:r>
      <w:proofErr w:type="spellEnd"/>
    </w:p>
    <w:p w:rsidR="001C5651" w:rsidRPr="00471609" w:rsidRDefault="001C5651">
      <w:pPr>
        <w:bidi/>
        <w:spacing w:line="240" w:lineRule="auto"/>
        <w:jc w:val="center"/>
      </w:pPr>
      <w:bookmarkStart w:id="0" w:name="_GoBack"/>
      <w:bookmarkEnd w:id="0"/>
    </w:p>
    <w:p w:rsidR="001C5651" w:rsidRDefault="001C5651">
      <w:pPr>
        <w:bidi/>
        <w:spacing w:line="240" w:lineRule="auto"/>
        <w:jc w:val="center"/>
      </w:pPr>
    </w:p>
    <w:p w:rsidR="001C5651" w:rsidRDefault="001C5651">
      <w:pPr>
        <w:bidi/>
        <w:spacing w:line="240" w:lineRule="auto"/>
        <w:jc w:val="center"/>
      </w:pPr>
    </w:p>
    <w:p w:rsidR="001C5651" w:rsidRDefault="001C5651">
      <w:pPr>
        <w:bidi/>
        <w:spacing w:line="240" w:lineRule="auto"/>
        <w:jc w:val="center"/>
      </w:pPr>
    </w:p>
    <w:p w:rsidR="001C5651" w:rsidRDefault="001C5651">
      <w:pPr>
        <w:bidi/>
        <w:spacing w:line="240" w:lineRule="auto"/>
        <w:jc w:val="center"/>
      </w:pPr>
    </w:p>
    <w:tbl>
      <w:tblPr>
        <w:tblStyle w:val="a7"/>
        <w:bidiVisual/>
        <w:tblW w:w="2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55"/>
      </w:tblGrid>
      <w:tr w:rsidR="001C5651">
        <w:trPr>
          <w:trHeight w:val="486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651" w:rsidRDefault="00D6194F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color w:val="333333"/>
                <w:sz w:val="36"/>
                <w:szCs w:val="36"/>
                <w:highlight w:val="white"/>
                <w:rtl/>
              </w:rPr>
              <w:t>סיור</w:t>
            </w:r>
          </w:p>
          <w:p w:rsidR="001C5651" w:rsidRDefault="001C5651">
            <w:pPr>
              <w:widowControl w:val="0"/>
              <w:bidi/>
              <w:spacing w:line="240" w:lineRule="auto"/>
            </w:pPr>
          </w:p>
          <w:p w:rsidR="001C5651" w:rsidRDefault="001C5651">
            <w:pPr>
              <w:widowControl w:val="0"/>
              <w:bidi/>
              <w:spacing w:line="240" w:lineRule="auto"/>
            </w:pPr>
          </w:p>
        </w:tc>
      </w:tr>
    </w:tbl>
    <w:p w:rsidR="001C5651" w:rsidRDefault="001C5651">
      <w:pPr>
        <w:bidi/>
        <w:spacing w:line="240" w:lineRule="auto"/>
        <w:jc w:val="center"/>
      </w:pPr>
    </w:p>
    <w:sectPr w:rsidR="001C5651" w:rsidSect="001E7C75">
      <w:headerReference w:type="default" r:id="rId6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8F" w:rsidRDefault="0058628F">
      <w:pPr>
        <w:spacing w:line="240" w:lineRule="auto"/>
      </w:pPr>
      <w:r>
        <w:separator/>
      </w:r>
    </w:p>
  </w:endnote>
  <w:endnote w:type="continuationSeparator" w:id="0">
    <w:p w:rsidR="0058628F" w:rsidRDefault="0058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8F" w:rsidRDefault="0058628F">
      <w:pPr>
        <w:spacing w:line="240" w:lineRule="auto"/>
      </w:pPr>
      <w:r>
        <w:separator/>
      </w:r>
    </w:p>
  </w:footnote>
  <w:footnote w:type="continuationSeparator" w:id="0">
    <w:p w:rsidR="0058628F" w:rsidRDefault="00586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51" w:rsidRDefault="00D6194F">
    <w:pPr>
      <w:tabs>
        <w:tab w:val="left" w:pos="1180"/>
      </w:tabs>
      <w:bidi/>
      <w:spacing w:before="100" w:line="240" w:lineRule="auto"/>
      <w:jc w:val="center"/>
    </w:pPr>
    <w:r>
      <w:rPr>
        <w:rFonts w:ascii="Times New Roman" w:eastAsia="Times New Roman" w:hAnsi="Times New Roman" w:cs="Times New Roman"/>
        <w:b/>
        <w:sz w:val="28"/>
        <w:szCs w:val="28"/>
        <w:rtl/>
      </w:rPr>
      <w:t>המדרשה הישראלית למנהיגות חברתית - מכינה קדם צבאית "נחשון"</w:t>
    </w:r>
  </w:p>
  <w:p w:rsidR="001C5651" w:rsidRDefault="00D6194F">
    <w:pPr>
      <w:bidi/>
      <w:spacing w:line="240" w:lineRule="auto"/>
      <w:jc w:val="center"/>
    </w:pPr>
    <w:r>
      <w:rPr>
        <w:b/>
        <w:sz w:val="28"/>
        <w:szCs w:val="28"/>
        <w:rtl/>
      </w:rPr>
      <w:t xml:space="preserve"> מחזור כ' הראשון, שובל 2016, </w:t>
    </w:r>
    <w:proofErr w:type="spellStart"/>
    <w:r>
      <w:rPr>
        <w:b/>
        <w:sz w:val="28"/>
        <w:szCs w:val="28"/>
        <w:rtl/>
      </w:rPr>
      <w:t>התשע"ז</w:t>
    </w:r>
    <w:proofErr w:type="spellEnd"/>
    <w:r>
      <w:rPr>
        <w:b/>
        <w:sz w:val="28"/>
        <w:szCs w:val="28"/>
        <w:rtl/>
      </w:rPr>
      <w:t>, שבוע חינוך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51"/>
    <w:rsid w:val="001C5651"/>
    <w:rsid w:val="001E7C75"/>
    <w:rsid w:val="00471609"/>
    <w:rsid w:val="0058628F"/>
    <w:rsid w:val="006B256A"/>
    <w:rsid w:val="00C97967"/>
    <w:rsid w:val="00D6194F"/>
    <w:rsid w:val="00F2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75"/>
  </w:style>
  <w:style w:type="paragraph" w:styleId="1">
    <w:name w:val="heading 1"/>
    <w:basedOn w:val="a"/>
    <w:next w:val="a"/>
    <w:rsid w:val="001E7C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E7C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E7C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E7C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E7C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E7C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7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E7C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E7C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7C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7C7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E7C7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1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2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cp:lastPrinted>2016-11-27T07:08:00Z</cp:lastPrinted>
  <dcterms:created xsi:type="dcterms:W3CDTF">2016-11-27T07:08:00Z</dcterms:created>
  <dcterms:modified xsi:type="dcterms:W3CDTF">2016-11-27T07:08:00Z</dcterms:modified>
</cp:coreProperties>
</file>